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How-to Guide</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Extracting Patient Demographics from Scanned Medical Records</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9360"/>
            </w:tabs>
            <w:spacing w:before="60" w:lineRule="auto"/>
            <w:jc w:val="center"/>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14:paraId="00000005">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1. Introduction</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2. Purpose</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3. Audience</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4. Prerequisites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5. Procedure: Extracting Patient Demographics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Step 5.1: Log In to the Software</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Step 5.2: Upload the Scanned Medical Record</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Step 5.3: Initiate Demographic Data Extraction (Automatic)</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Step 5.4: Review and Validate Extracted Data</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60" w:lineRule="auto"/>
            <w:ind w:left="720" w:firstLine="0"/>
            <w:rPr>
              <w:color w:val="000000"/>
              <w:u w:val="none"/>
            </w:rPr>
          </w:pPr>
          <w:hyperlink w:anchor="">
            <w:r w:rsidDel="00000000" w:rsidR="00000000" w:rsidRPr="00000000">
              <w:rPr>
                <w:color w:val="000000"/>
                <w:u w:val="none"/>
                <w:rtl w:val="0"/>
              </w:rPr>
              <w:t xml:space="preserve">Step 5.5: Save and/or Export Extracted Data</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Rule="auto"/>
            <w:ind w:left="360" w:firstLine="0"/>
            <w:rPr>
              <w:color w:val="000000"/>
              <w:u w:val="none"/>
            </w:rPr>
          </w:pPr>
          <w:hyperlink w:anchor="">
            <w:r w:rsidDel="00000000" w:rsidR="00000000" w:rsidRPr="00000000">
              <w:rPr>
                <w:color w:val="000000"/>
                <w:u w:val="none"/>
                <w:rtl w:val="0"/>
              </w:rPr>
              <w:t xml:space="preserve">6. Verification</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provides a step-by-step procedure for extracting patient demographic information from scanned medical records using Telegenisys</w:t>
      </w:r>
      <w:r w:rsidDel="00000000" w:rsidR="00000000" w:rsidRPr="00000000">
        <w:rPr>
          <w:rFonts w:ascii="Google Sans Text" w:cs="Google Sans Text" w:eastAsia="Google Sans Text" w:hAnsi="Google Sans Text"/>
          <w:color w:val="1b1c1d"/>
          <w:sz w:val="24"/>
          <w:szCs w:val="24"/>
          <w:rtl w:val="0"/>
        </w:rPr>
        <w:t xml:space="preserve"> software Visualise Medical Records (VMR).</w:t>
      </w:r>
      <w:r w:rsidDel="00000000" w:rsidR="00000000" w:rsidRPr="00000000">
        <w:rPr>
          <w:rFonts w:ascii="Google Sans Text" w:cs="Google Sans Text" w:eastAsia="Google Sans Text" w:hAnsi="Google Sans Text"/>
          <w:i w:val="0"/>
          <w:color w:val="1b1c1d"/>
          <w:sz w:val="24"/>
          <w:szCs w:val="24"/>
          <w:rtl w:val="0"/>
        </w:rPr>
        <w:t xml:space="preserve"> Accurate and efficient demographic data extraction is crucial for patient identification, record linkage, billing, and compliance within medical data processing workflows.</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Purpose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guide is to enable users to effectively and accurately extract essential patient demographic data (e.g., Patient Name, Date of Birth, Address, Medical Record Number) from various scanned medical document formats. Following this procedure ensures data consistency, reduces manual entry errors, and optimizes processing time for medical records.</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Audience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intended for all Telegenisys personnel responsible for medical data processing, including Data Entry Specialists, Medical Coders, Quality Assurance Analysts, and anyone involved in the initial intake and digitization of medical records.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Prerequisites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begin, ensure the following:</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have an active user account and login credentials for </w:t>
      </w:r>
      <w:r w:rsidDel="00000000" w:rsidR="00000000" w:rsidRPr="00000000">
        <w:rPr>
          <w:rFonts w:ascii="Google Sans Text" w:cs="Google Sans Text" w:eastAsia="Google Sans Text" w:hAnsi="Google Sans Text"/>
          <w:color w:val="1b1c1d"/>
          <w:sz w:val="24"/>
          <w:szCs w:val="24"/>
          <w:rtl w:val="0"/>
        </w:rPr>
        <w:t xml:space="preserve">VMS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have a stable internet connection.</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scanned medical record document (e.g., PDF, TIFF, JPEG) is accessible on your local machine or network drive.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scanned document is clear, legible, and oriented correctly (not upside down or sideways) to ensure optimal OCR (Optical Character Recognition) performance.</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Procedure: Extracting Patient Demographics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extract patient demographic information from a scanned medical record:</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5.1: Log In to the Software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your web browser (e.g., Google Chrome, Mozilla Firefox).</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Navigate to the </w:t>
      </w:r>
      <w:r w:rsidDel="00000000" w:rsidR="00000000" w:rsidRPr="00000000">
        <w:rPr>
          <w:rFonts w:ascii="Google Sans Text" w:cs="Google Sans Text" w:eastAsia="Google Sans Text" w:hAnsi="Google Sans Text"/>
          <w:color w:val="1b1c1d"/>
          <w:sz w:val="24"/>
          <w:szCs w:val="24"/>
          <w:rtl w:val="0"/>
        </w:rPr>
        <w:t xml:space="preserve">VMS </w:t>
      </w:r>
      <w:r w:rsidDel="00000000" w:rsidR="00000000" w:rsidRPr="00000000">
        <w:rPr>
          <w:rFonts w:ascii="Google Sans Text" w:cs="Google Sans Text" w:eastAsia="Google Sans Text" w:hAnsi="Google Sans Text"/>
          <w:i w:val="0"/>
          <w:color w:val="1b1c1d"/>
          <w:sz w:val="24"/>
          <w:szCs w:val="24"/>
          <w:rtl w:val="0"/>
        </w:rPr>
        <w:t xml:space="preserve">login page: https://app.telegenisys-medextract.com (Example URL).</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Enter your </w:t>
      </w:r>
      <w:r w:rsidDel="00000000" w:rsidR="00000000" w:rsidRPr="00000000">
        <w:rPr>
          <w:rFonts w:ascii="Google Sans Text" w:cs="Google Sans Text" w:eastAsia="Google Sans Text" w:hAnsi="Google Sans Text"/>
          <w:b w:val="1"/>
          <w:i w:val="0"/>
          <w:color w:val="1b1c1d"/>
          <w:sz w:val="24"/>
          <w:szCs w:val="24"/>
          <w:rtl w:val="0"/>
        </w:rPr>
        <w:t xml:space="preserve">Username</w:t>
      </w:r>
      <w:r w:rsidDel="00000000" w:rsidR="00000000" w:rsidRPr="00000000">
        <w:rPr>
          <w:rFonts w:ascii="Google Sans Text" w:cs="Google Sans Text" w:eastAsia="Google Sans Text" w:hAnsi="Google Sans Text"/>
          <w:i w:val="0"/>
          <w:color w:val="1b1c1d"/>
          <w:sz w:val="24"/>
          <w:szCs w:val="24"/>
          <w:rtl w:val="0"/>
        </w:rPr>
        <w:t xml:space="preserve"> in the designated field.</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Enter your </w:t>
      </w:r>
      <w:r w:rsidDel="00000000" w:rsidR="00000000" w:rsidRPr="00000000">
        <w:rPr>
          <w:rFonts w:ascii="Google Sans Text" w:cs="Google Sans Text" w:eastAsia="Google Sans Text" w:hAnsi="Google Sans Text"/>
          <w:b w:val="1"/>
          <w:i w:val="0"/>
          <w:color w:val="1b1c1d"/>
          <w:sz w:val="24"/>
          <w:szCs w:val="24"/>
          <w:rtl w:val="0"/>
        </w:rPr>
        <w:t xml:space="preserve">Password</w:t>
      </w:r>
      <w:r w:rsidDel="00000000" w:rsidR="00000000" w:rsidRPr="00000000">
        <w:rPr>
          <w:rFonts w:ascii="Google Sans Text" w:cs="Google Sans Text" w:eastAsia="Google Sans Text" w:hAnsi="Google Sans Text"/>
          <w:i w:val="0"/>
          <w:color w:val="1b1c1d"/>
          <w:sz w:val="24"/>
          <w:szCs w:val="24"/>
          <w:rtl w:val="0"/>
        </w:rPr>
        <w:t xml:space="preserve"> in the designated field.</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"Login"</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27">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You should be redirected to the software's main dashboard or document upload interface.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5.2: Upload the Scanned Medical Record</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From the main dashboard, locate and click the </w:t>
      </w:r>
      <w:r w:rsidDel="00000000" w:rsidR="00000000" w:rsidRPr="00000000">
        <w:rPr>
          <w:rFonts w:ascii="Google Sans Text" w:cs="Google Sans Text" w:eastAsia="Google Sans Text" w:hAnsi="Google Sans Text"/>
          <w:b w:val="1"/>
          <w:i w:val="0"/>
          <w:color w:val="1b1c1d"/>
          <w:sz w:val="24"/>
          <w:szCs w:val="24"/>
          <w:rtl w:val="0"/>
        </w:rPr>
        <w:t xml:space="preserve">"Upload Document"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"New Extraction"</w:t>
      </w:r>
      <w:r w:rsidDel="00000000" w:rsidR="00000000" w:rsidRPr="00000000">
        <w:rPr>
          <w:rFonts w:ascii="Google Sans Text" w:cs="Google Sans Text" w:eastAsia="Google Sans Text" w:hAnsi="Google Sans Text"/>
          <w:i w:val="0"/>
          <w:color w:val="1b1c1d"/>
          <w:sz w:val="24"/>
          <w:szCs w:val="24"/>
          <w:rtl w:val="0"/>
        </w:rPr>
        <w:t xml:space="preserve"> button. This is typically prominent on the screen.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file selection dialog box will appear. Navigate to the location of your scanned medical record document.</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Select the desired document file (e.g., Patient_Record_Doe_John_2023.pdf).</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"Open"</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"Choose"</w:t>
      </w:r>
      <w:r w:rsidDel="00000000" w:rsidR="00000000" w:rsidRPr="00000000">
        <w:rPr>
          <w:rFonts w:ascii="Google Sans Text" w:cs="Google Sans Text" w:eastAsia="Google Sans Text" w:hAnsi="Google Sans Text"/>
          <w:i w:val="0"/>
          <w:color w:val="1b1c1d"/>
          <w:sz w:val="24"/>
          <w:szCs w:val="24"/>
          <w:rtl w:val="0"/>
        </w:rPr>
        <w:t xml:space="preserve"> in the file selection dialog.</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may display a progress bar indicating the upload status.</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The document is successfully uploaded, and a preview of the document appears on the screen, often with an "Extraction in Progress" indicator.</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5.3: Initiate Demographic Data Extraction (Automatic)</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Upon successful upload, the software will automatically begin the data extraction process using its built-in OCR and AI</w:t>
      </w:r>
      <w:r w:rsidDel="00000000" w:rsidR="00000000" w:rsidRPr="00000000">
        <w:rPr>
          <w:rFonts w:ascii="Google Sans Text" w:cs="Google Sans Text" w:eastAsia="Google Sans Text" w:hAnsi="Google Sans Text"/>
          <w:color w:val="1b1c1d"/>
          <w:sz w:val="24"/>
          <w:szCs w:val="24"/>
          <w:rtl w:val="0"/>
        </w:rPr>
        <w:t xml:space="preserve"> (Jasper) </w:t>
      </w:r>
      <w:r w:rsidDel="00000000" w:rsidR="00000000" w:rsidRPr="00000000">
        <w:rPr>
          <w:rFonts w:ascii="Google Sans Text" w:cs="Google Sans Text" w:eastAsia="Google Sans Text" w:hAnsi="Google Sans Text"/>
          <w:i w:val="0"/>
          <w:color w:val="1b1c1d"/>
          <w:sz w:val="24"/>
          <w:szCs w:val="24"/>
          <w:rtl w:val="0"/>
        </w:rPr>
        <w:t xml:space="preserve">capabilities. This process typically takes a few seconds to a minute, depending on document complexity and system load.</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will see an indicator (e.g., "Processing...", "Extracting Data...") while the system works.</w:t>
      </w:r>
    </w:p>
    <w:p w:rsidR="00000000" w:rsidDel="00000000" w:rsidP="00000000" w:rsidRDefault="00000000" w:rsidRPr="00000000" w14:paraId="00000032">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Once the extraction is complete, the document preview will be displayed alongside a data entry panel or form, pre-populated with the extracted demographic information. Extracted fields might be highlighted </w:t>
      </w:r>
      <w:r w:rsidDel="00000000" w:rsidR="00000000" w:rsidRPr="00000000">
        <w:rPr>
          <w:rFonts w:ascii="Google Sans Text" w:cs="Google Sans Text" w:eastAsia="Google Sans Text" w:hAnsi="Google Sans Text"/>
          <w:color w:val="1b1c1d"/>
          <w:sz w:val="24"/>
          <w:szCs w:val="24"/>
          <w:rtl w:val="0"/>
        </w:rPr>
        <w:t xml:space="preserve">in the</w:t>
      </w:r>
      <w:r w:rsidDel="00000000" w:rsidR="00000000" w:rsidRPr="00000000">
        <w:rPr>
          <w:rFonts w:ascii="Google Sans Text" w:cs="Google Sans Text" w:eastAsia="Google Sans Text" w:hAnsi="Google Sans Text"/>
          <w:i w:val="0"/>
          <w:color w:val="1b1c1d"/>
          <w:sz w:val="24"/>
          <w:szCs w:val="24"/>
          <w:rtl w:val="0"/>
        </w:rPr>
        <w:t xml:space="preserve"> document preview.</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5.4: Review and Validate Extracted Data</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Carefully review each pre-populated field in the data entry panel against the original scanned document displayed next to it. Focus on the following key demographic fields:</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Patient Name:</w:t>
      </w:r>
      <w:r w:rsidDel="00000000" w:rsidR="00000000" w:rsidRPr="00000000">
        <w:rPr>
          <w:rFonts w:ascii="Google Sans Text" w:cs="Google Sans Text" w:eastAsia="Google Sans Text" w:hAnsi="Google Sans Text"/>
          <w:i w:val="0"/>
          <w:color w:val="1b1c1d"/>
          <w:sz w:val="24"/>
          <w:szCs w:val="24"/>
          <w:rtl w:val="0"/>
        </w:rPr>
        <w:t xml:space="preserve"> First Name, Last Name, Middle Initial.</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Date of Birth (DOB):</w:t>
      </w:r>
      <w:r w:rsidDel="00000000" w:rsidR="00000000" w:rsidRPr="00000000">
        <w:rPr>
          <w:rFonts w:ascii="Google Sans Text" w:cs="Google Sans Text" w:eastAsia="Google Sans Text" w:hAnsi="Google Sans Text"/>
          <w:i w:val="0"/>
          <w:color w:val="1b1c1d"/>
          <w:sz w:val="24"/>
          <w:szCs w:val="24"/>
          <w:rtl w:val="0"/>
        </w:rPr>
        <w:t xml:space="preserve"> Ensure correct format (e.g., MM/DD/YYYY).</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Gender:</w:t>
      </w:r>
      <w:r w:rsidDel="00000000" w:rsidR="00000000" w:rsidRPr="00000000">
        <w:rPr>
          <w:rFonts w:ascii="Google Sans Text" w:cs="Google Sans Text" w:eastAsia="Google Sans Text" w:hAnsi="Google Sans Text"/>
          <w:i w:val="0"/>
          <w:color w:val="1b1c1d"/>
          <w:sz w:val="24"/>
          <w:szCs w:val="24"/>
          <w:rtl w:val="0"/>
        </w:rPr>
        <w:t xml:space="preserve"> (Male/Female/Other).</w:t>
      </w:r>
    </w:p>
    <w:p w:rsidR="00000000" w:rsidDel="00000000" w:rsidP="00000000" w:rsidRDefault="00000000" w:rsidRPr="00000000" w14:paraId="0000003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Address:</w:t>
      </w:r>
      <w:r w:rsidDel="00000000" w:rsidR="00000000" w:rsidRPr="00000000">
        <w:rPr>
          <w:rFonts w:ascii="Google Sans Text" w:cs="Google Sans Text" w:eastAsia="Google Sans Text" w:hAnsi="Google Sans Text"/>
          <w:i w:val="0"/>
          <w:color w:val="1b1c1d"/>
          <w:sz w:val="24"/>
          <w:szCs w:val="24"/>
          <w:rtl w:val="0"/>
        </w:rPr>
        <w:t xml:space="preserve"> Street, City, State, Zip Code.</w:t>
      </w:r>
    </w:p>
    <w:p w:rsidR="00000000" w:rsidDel="00000000" w:rsidP="00000000" w:rsidRDefault="00000000" w:rsidRPr="00000000" w14:paraId="0000003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Phone Number:</w:t>
      </w:r>
    </w:p>
    <w:p w:rsidR="00000000" w:rsidDel="00000000" w:rsidP="00000000" w:rsidRDefault="00000000" w:rsidRPr="00000000" w14:paraId="0000003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Medical Record Number (MRN):</w:t>
      </w:r>
    </w:p>
    <w:p w:rsidR="00000000" w:rsidDel="00000000" w:rsidP="00000000" w:rsidRDefault="00000000" w:rsidRPr="00000000" w14:paraId="0000003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Account Number (if applicable):</w:t>
      </w:r>
    </w:p>
    <w:p w:rsidR="00000000" w:rsidDel="00000000" w:rsidP="00000000" w:rsidRDefault="00000000" w:rsidRPr="00000000" w14:paraId="0000003C">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Date of Service (DOS):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Correct any inaccuracies:</w:t>
      </w:r>
      <w:r w:rsidDel="00000000" w:rsidR="00000000" w:rsidRPr="00000000">
        <w:rPr>
          <w:rFonts w:ascii="Google Sans Text" w:cs="Google Sans Text" w:eastAsia="Google Sans Text" w:hAnsi="Google Sans Text"/>
          <w:i w:val="0"/>
          <w:color w:val="1b1c1d"/>
          <w:sz w:val="24"/>
          <w:szCs w:val="24"/>
          <w:rtl w:val="0"/>
        </w:rPr>
        <w:t xml:space="preserve"> If a field contains incorrect or missing information, click on the field in the data entry panel and manually type in the correct data based on the scanned document.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highlighted areas:</w:t>
      </w:r>
      <w:r w:rsidDel="00000000" w:rsidR="00000000" w:rsidRPr="00000000">
        <w:rPr>
          <w:rFonts w:ascii="Google Sans Text" w:cs="Google Sans Text" w:eastAsia="Google Sans Text" w:hAnsi="Google Sans Text"/>
          <w:i w:val="0"/>
          <w:color w:val="1b1c1d"/>
          <w:sz w:val="24"/>
          <w:szCs w:val="24"/>
          <w:rtl w:val="0"/>
        </w:rPr>
        <w:t xml:space="preserve"> Pay attention to any areas the software has highlighted or flagged for review, as these might indicate lower confidence in the OCR extraction.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missing data:</w:t>
      </w:r>
      <w:r w:rsidDel="00000000" w:rsidR="00000000" w:rsidRPr="00000000">
        <w:rPr>
          <w:rFonts w:ascii="Google Sans Text" w:cs="Google Sans Text" w:eastAsia="Google Sans Text" w:hAnsi="Google Sans Text"/>
          <w:i w:val="0"/>
          <w:color w:val="1b1c1d"/>
          <w:sz w:val="24"/>
          <w:szCs w:val="24"/>
          <w:rtl w:val="0"/>
        </w:rPr>
        <w:t xml:space="preserve"> If a required demographic field is not extracted, manually input the data from the scanned document.</w:t>
      </w:r>
    </w:p>
    <w:p w:rsidR="00000000" w:rsidDel="00000000" w:rsidP="00000000" w:rsidRDefault="00000000" w:rsidRPr="00000000" w14:paraId="00000043">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All demographic fields are accurately populated and validated against the source document.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5.5: Save and/or Export Extracted Data</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Once you have thoroughly reviewed and corrected all demographic data, locate the </w:t>
      </w:r>
      <w:r w:rsidDel="00000000" w:rsidR="00000000" w:rsidRPr="00000000">
        <w:rPr>
          <w:rFonts w:ascii="Google Sans Text" w:cs="Google Sans Text" w:eastAsia="Google Sans Text" w:hAnsi="Google Sans Text"/>
          <w:b w:val="1"/>
          <w:i w:val="0"/>
          <w:color w:val="1b1c1d"/>
          <w:sz w:val="24"/>
          <w:szCs w:val="24"/>
          <w:rtl w:val="0"/>
        </w:rPr>
        <w:t xml:space="preserve">"Save," "Submit,"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"Complete Extraction"</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Click the button to finalize the extraction for this document.</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system may prompt you to confirm the action or indicate successful saving.</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If required for your workflow, locate the </w:t>
      </w:r>
      <w:r w:rsidDel="00000000" w:rsidR="00000000" w:rsidRPr="00000000">
        <w:rPr>
          <w:rFonts w:ascii="Google Sans Text" w:cs="Google Sans Text" w:eastAsia="Google Sans Text" w:hAnsi="Google Sans Text"/>
          <w:b w:val="1"/>
          <w:i w:val="0"/>
          <w:color w:val="1b1c1d"/>
          <w:sz w:val="24"/>
          <w:szCs w:val="24"/>
          <w:rtl w:val="0"/>
        </w:rPr>
        <w:t xml:space="preserve">"Export"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"Download"</w:t>
      </w:r>
      <w:r w:rsidDel="00000000" w:rsidR="00000000" w:rsidRPr="00000000">
        <w:rPr>
          <w:rFonts w:ascii="Google Sans Text" w:cs="Google Sans Text" w:eastAsia="Google Sans Text" w:hAnsi="Google Sans Text"/>
          <w:i w:val="0"/>
          <w:color w:val="1b1c1d"/>
          <w:sz w:val="24"/>
          <w:szCs w:val="24"/>
          <w:rtl w:val="0"/>
        </w:rPr>
        <w:t xml:space="preserve"> option (e.g., as a CSV, XML, or JSON file) and select your preferred format.</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Expected Result:</w:t>
      </w:r>
      <w:r w:rsidDel="00000000" w:rsidR="00000000" w:rsidRPr="00000000">
        <w:rPr>
          <w:rFonts w:ascii="Google Sans Text" w:cs="Google Sans Text" w:eastAsia="Google Sans Text" w:hAnsi="Google Sans Text"/>
          <w:i w:val="0"/>
          <w:color w:val="1b1c1d"/>
          <w:sz w:val="24"/>
          <w:szCs w:val="24"/>
          <w:rtl w:val="0"/>
        </w:rPr>
        <w:t xml:space="preserve"> The extracted demographic data is saved within the system and/or downloaded to your local machine, ready for further processing or integration. The document status may change to "Completed" or "Reviewed."</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Verification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verify that the demographic data extraction was successful:</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Check the status of the document in the software's dashboard; it should reflect "Completed," "Reviewed," or similar.</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you exported the data, open the exported file (e.g., CSV) and confirm that all demographic fields are present and accurate.</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applicable, search for the patient using the extracted MRN or Patient Name within the software's search functionality to confirm the record is accessible and complete.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